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6E" w:rsidRPr="00973B24" w:rsidRDefault="00973B24" w:rsidP="00F467A8">
      <w:pPr>
        <w:jc w:val="center"/>
        <w:rPr>
          <w:b/>
        </w:rPr>
      </w:pPr>
      <w:r w:rsidRPr="00973B24">
        <w:rPr>
          <w:b/>
        </w:rPr>
        <w:t xml:space="preserve">I. </w:t>
      </w:r>
      <w:r w:rsidR="00F467A8" w:rsidRPr="00973B24">
        <w:rPr>
          <w:b/>
        </w:rPr>
        <w:t>Úvodní ustanovení</w:t>
      </w:r>
    </w:p>
    <w:p w:rsidR="00F467A8" w:rsidRDefault="00F467A8" w:rsidP="00F467A8">
      <w:pPr>
        <w:pStyle w:val="Odstavecseseznamem"/>
        <w:numPr>
          <w:ilvl w:val="0"/>
          <w:numId w:val="1"/>
        </w:numPr>
      </w:pPr>
      <w:r>
        <w:t>Tato interní směrnice je v souladu se zákonem 499/2004 Sb., o archivnictví a spisové službě a změně některých předpisů a vyhláškou 646/2004 Sb., o podrobnostech výkonu spisové služby.</w:t>
      </w:r>
    </w:p>
    <w:p w:rsidR="00F467A8" w:rsidRDefault="00690678" w:rsidP="00690678">
      <w:pPr>
        <w:pStyle w:val="Odstavecseseznamem"/>
      </w:pPr>
      <w:r>
        <w:t>Dokumenty</w:t>
      </w:r>
      <w:r w:rsidR="00F467A8">
        <w:t xml:space="preserve"> se pro účely tohoto </w:t>
      </w:r>
      <w:r>
        <w:t xml:space="preserve">spisového, </w:t>
      </w:r>
      <w:r w:rsidR="00F467A8">
        <w:t>archivačního a skartačního řádu rozumí písemné, obrázkové, zvukové a jiné záznamy.</w:t>
      </w:r>
    </w:p>
    <w:p w:rsidR="00F467A8" w:rsidRDefault="00690678" w:rsidP="00F467A8">
      <w:pPr>
        <w:pStyle w:val="Odstavecseseznamem"/>
        <w:numPr>
          <w:ilvl w:val="0"/>
          <w:numId w:val="1"/>
        </w:numPr>
      </w:pPr>
      <w:r>
        <w:t>Dokumenty</w:t>
      </w:r>
      <w:r w:rsidR="00F467A8">
        <w:t xml:space="preserve"> jsou například:</w:t>
      </w:r>
    </w:p>
    <w:p w:rsidR="00F467A8" w:rsidRDefault="00F467A8" w:rsidP="00F467A8">
      <w:pPr>
        <w:pStyle w:val="Odstavecseseznamem"/>
        <w:numPr>
          <w:ilvl w:val="0"/>
          <w:numId w:val="3"/>
        </w:numPr>
      </w:pPr>
      <w:r>
        <w:t>Projekty včetně příloh a jejich evidenční pomůcky,</w:t>
      </w:r>
    </w:p>
    <w:p w:rsidR="00F467A8" w:rsidRDefault="00F467A8" w:rsidP="00F467A8">
      <w:pPr>
        <w:pStyle w:val="Odstavecseseznamem"/>
        <w:numPr>
          <w:ilvl w:val="0"/>
          <w:numId w:val="3"/>
        </w:numPr>
      </w:pPr>
      <w:r>
        <w:t>Závazná stanoviska společnosti,</w:t>
      </w:r>
    </w:p>
    <w:p w:rsidR="00F467A8" w:rsidRDefault="00F467A8" w:rsidP="00F467A8">
      <w:pPr>
        <w:pStyle w:val="Odstavecseseznamem"/>
        <w:numPr>
          <w:ilvl w:val="0"/>
          <w:numId w:val="3"/>
        </w:numPr>
      </w:pPr>
      <w:r>
        <w:t>Dokumentace z jednání orgánů společnosti,</w:t>
      </w:r>
    </w:p>
    <w:p w:rsidR="00F467A8" w:rsidRDefault="00F467A8" w:rsidP="00F467A8">
      <w:pPr>
        <w:pStyle w:val="Odstavecseseznamem"/>
        <w:numPr>
          <w:ilvl w:val="0"/>
          <w:numId w:val="3"/>
        </w:numPr>
      </w:pPr>
      <w:r>
        <w:t>Osvědčení,</w:t>
      </w:r>
      <w:r w:rsidR="00690678">
        <w:t xml:space="preserve"> přihlášky</w:t>
      </w:r>
    </w:p>
    <w:p w:rsidR="001160CB" w:rsidRDefault="00F467A8" w:rsidP="001160CB">
      <w:pPr>
        <w:pStyle w:val="Odstavecseseznamem"/>
        <w:numPr>
          <w:ilvl w:val="0"/>
          <w:numId w:val="3"/>
        </w:numPr>
      </w:pPr>
      <w:r>
        <w:t>Technické a stavební dokumentace</w:t>
      </w:r>
    </w:p>
    <w:p w:rsidR="00690678" w:rsidRDefault="00690678" w:rsidP="001160CB">
      <w:pPr>
        <w:pStyle w:val="Odstavecseseznamem"/>
        <w:numPr>
          <w:ilvl w:val="0"/>
          <w:numId w:val="3"/>
        </w:numPr>
      </w:pPr>
      <w:r>
        <w:t>Účetní doklady, výroční zprávy aj.</w:t>
      </w:r>
    </w:p>
    <w:p w:rsidR="00F467A8" w:rsidRDefault="00690678" w:rsidP="001160CB">
      <w:pPr>
        <w:pStyle w:val="Odstavecseseznamem"/>
        <w:numPr>
          <w:ilvl w:val="0"/>
          <w:numId w:val="1"/>
        </w:numPr>
      </w:pPr>
      <w:r>
        <w:t>Dokumenty</w:t>
      </w:r>
      <w:r w:rsidR="00F467A8">
        <w:t xml:space="preserve">, které obsahují důvěrné a osobní skutečnosti, musí být chráněny před únikem dat a jejím zneužitím. </w:t>
      </w:r>
    </w:p>
    <w:p w:rsidR="001160CB" w:rsidRDefault="001160CB" w:rsidP="001160CB"/>
    <w:p w:rsidR="00F467A8" w:rsidRPr="00973B24" w:rsidRDefault="00973B24" w:rsidP="001160CB">
      <w:pPr>
        <w:jc w:val="center"/>
        <w:rPr>
          <w:b/>
        </w:rPr>
      </w:pPr>
      <w:r w:rsidRPr="00973B24">
        <w:rPr>
          <w:b/>
        </w:rPr>
        <w:t xml:space="preserve">II. </w:t>
      </w:r>
      <w:r w:rsidR="001160CB" w:rsidRPr="00973B24">
        <w:rPr>
          <w:b/>
        </w:rPr>
        <w:t>Spisový řád</w:t>
      </w:r>
    </w:p>
    <w:p w:rsidR="001160CB" w:rsidRDefault="001160CB" w:rsidP="001160CB">
      <w:pPr>
        <w:pStyle w:val="Odstavecseseznamem"/>
        <w:numPr>
          <w:ilvl w:val="0"/>
          <w:numId w:val="10"/>
        </w:numPr>
      </w:pPr>
      <w:r>
        <w:t>Dokumenty pro potřebu tohoto řádu se rozumějí písemné, obrázkové, zvukové, elektronické nebo j</w:t>
      </w:r>
      <w:r w:rsidR="0059550F">
        <w:t>iné záznamy, které jsou do kanceláře MAS</w:t>
      </w:r>
      <w:r>
        <w:t xml:space="preserve"> doručovány nebo vznikají z jeho činností.</w:t>
      </w:r>
    </w:p>
    <w:p w:rsidR="00690678" w:rsidRDefault="001160CB" w:rsidP="001160CB">
      <w:pPr>
        <w:pStyle w:val="Odstavecseseznamem"/>
        <w:numPr>
          <w:ilvl w:val="0"/>
          <w:numId w:val="10"/>
        </w:numPr>
      </w:pPr>
      <w:r>
        <w:t>Manipulace s dokumenty musí být vedena jednotně, racionálně a musí umožňovat úplnou a přesnou e</w:t>
      </w:r>
      <w:r w:rsidR="0059550F">
        <w:t>videnci a přehled o dokumentech</w:t>
      </w:r>
      <w:r>
        <w:t xml:space="preserve"> </w:t>
      </w:r>
      <w:r w:rsidR="00690678">
        <w:t>společnosti.</w:t>
      </w:r>
    </w:p>
    <w:p w:rsidR="001160CB" w:rsidRDefault="001160CB" w:rsidP="001160CB">
      <w:pPr>
        <w:pStyle w:val="Odstavecseseznamem"/>
        <w:numPr>
          <w:ilvl w:val="0"/>
          <w:numId w:val="10"/>
        </w:numPr>
      </w:pPr>
      <w:r>
        <w:t>Řádnou manipulaci zabezpečuje kancelář společnosti.</w:t>
      </w:r>
    </w:p>
    <w:p w:rsidR="001160CB" w:rsidRDefault="001160CB" w:rsidP="001160CB">
      <w:pPr>
        <w:pStyle w:val="Odstavecseseznamem"/>
        <w:numPr>
          <w:ilvl w:val="0"/>
          <w:numId w:val="10"/>
        </w:numPr>
      </w:pPr>
      <w:r>
        <w:t>Každý spis musí mít svoji spiso</w:t>
      </w:r>
      <w:r w:rsidR="0059550F">
        <w:t>vou značku a pořadové číslo. Pořadové</w:t>
      </w:r>
      <w:r>
        <w:t xml:space="preserve"> číslo je přiděleno kanceláří MAS.</w:t>
      </w:r>
    </w:p>
    <w:p w:rsidR="00BE31E5" w:rsidRPr="00973B24" w:rsidRDefault="00973B24" w:rsidP="00BE31E5">
      <w:pPr>
        <w:jc w:val="center"/>
        <w:rPr>
          <w:b/>
        </w:rPr>
      </w:pPr>
      <w:r w:rsidRPr="00973B24">
        <w:rPr>
          <w:b/>
        </w:rPr>
        <w:t xml:space="preserve">III. </w:t>
      </w:r>
      <w:r>
        <w:rPr>
          <w:b/>
        </w:rPr>
        <w:t>Příjem dokumentů</w:t>
      </w:r>
    </w:p>
    <w:p w:rsidR="00BE31E5" w:rsidRDefault="00BE31E5" w:rsidP="00BE31E5">
      <w:pPr>
        <w:pStyle w:val="Odstavecseseznamem"/>
        <w:numPr>
          <w:ilvl w:val="0"/>
          <w:numId w:val="12"/>
        </w:numPr>
      </w:pPr>
      <w:r>
        <w:t>Dokumenty se přijímají zpravidla v kanceláři MAS. Dojde-li k předání mimo kancelář, je nutné neprodleně dokument zaevidovat v kanceláři.</w:t>
      </w:r>
    </w:p>
    <w:p w:rsidR="00BE31E5" w:rsidRDefault="00BE31E5" w:rsidP="00BE31E5">
      <w:pPr>
        <w:pStyle w:val="Odstavecseseznamem"/>
        <w:numPr>
          <w:ilvl w:val="0"/>
          <w:numId w:val="12"/>
        </w:numPr>
      </w:pPr>
      <w:r>
        <w:t>Veškeré dokumenty otevírá kancelář MAS. Pouze v případě, je-li na prvním místě jméno fyzické osoby, předá se dokument přímo adresátovi neotevřený.</w:t>
      </w:r>
    </w:p>
    <w:p w:rsidR="003A5697" w:rsidRDefault="00BE31E5" w:rsidP="001904DF">
      <w:pPr>
        <w:pStyle w:val="Odstavecseseznamem"/>
        <w:numPr>
          <w:ilvl w:val="0"/>
          <w:numId w:val="12"/>
        </w:numPr>
      </w:pPr>
      <w:r>
        <w:t xml:space="preserve">Kancelář MAS ponechá obálku v případech, kdy je třeba prokázat datum </w:t>
      </w:r>
      <w:r w:rsidR="003A5697">
        <w:t>doručení. (např. výběr projektů</w:t>
      </w:r>
    </w:p>
    <w:p w:rsidR="003A5697" w:rsidRPr="00973B24" w:rsidRDefault="00973B24" w:rsidP="003A5697">
      <w:pPr>
        <w:jc w:val="center"/>
        <w:rPr>
          <w:b/>
        </w:rPr>
      </w:pPr>
      <w:r w:rsidRPr="00973B24">
        <w:rPr>
          <w:b/>
        </w:rPr>
        <w:t>IV. Evidence dokumentů</w:t>
      </w:r>
    </w:p>
    <w:p w:rsidR="003A5697" w:rsidRDefault="003A5697" w:rsidP="001904DF">
      <w:pPr>
        <w:pStyle w:val="Odstavecseseznamem"/>
        <w:numPr>
          <w:ilvl w:val="0"/>
          <w:numId w:val="13"/>
        </w:numPr>
      </w:pPr>
      <w:r>
        <w:t>Dokumentace se eviduje v knize přijaté a odeslané pošty, která je vedená v kanceláři MAS.</w:t>
      </w:r>
    </w:p>
    <w:p w:rsidR="001904DF" w:rsidRDefault="001904DF" w:rsidP="001904DF">
      <w:pPr>
        <w:pStyle w:val="Odstavecseseznamem"/>
        <w:numPr>
          <w:ilvl w:val="0"/>
          <w:numId w:val="13"/>
        </w:numPr>
      </w:pPr>
      <w:r>
        <w:t>Zápis v knize přijaté a odeslané pošty musí obsahovat pořadové číslo dokumentu, datum doručení/odeslání, odesílatele a stručný popis dokumentu.</w:t>
      </w:r>
    </w:p>
    <w:p w:rsidR="001904DF" w:rsidRDefault="001904DF" w:rsidP="001904DF">
      <w:pPr>
        <w:pStyle w:val="Odstavecseseznamem"/>
        <w:numPr>
          <w:ilvl w:val="0"/>
          <w:numId w:val="13"/>
        </w:numPr>
      </w:pPr>
      <w:r>
        <w:t>Do knihy přijaté a odeslané pošty se nezapisují bezvýznamné dokumenty jako pozvánky, oznámení, reklamní nabídky aj.</w:t>
      </w:r>
    </w:p>
    <w:p w:rsidR="001904DF" w:rsidRDefault="001904DF" w:rsidP="001904DF">
      <w:pPr>
        <w:pStyle w:val="Odstavecseseznamem"/>
        <w:numPr>
          <w:ilvl w:val="0"/>
          <w:numId w:val="13"/>
        </w:numPr>
      </w:pPr>
      <w:r>
        <w:t>Zprávy zásadního charakteru, podávané elektronickou formou (email) je třeba pro uchování vytisknout a zaevidovat.</w:t>
      </w:r>
    </w:p>
    <w:p w:rsidR="002371DF" w:rsidRPr="00973B24" w:rsidRDefault="00973B24" w:rsidP="002371DF">
      <w:pPr>
        <w:jc w:val="center"/>
        <w:rPr>
          <w:b/>
        </w:rPr>
      </w:pPr>
      <w:r w:rsidRPr="00973B24">
        <w:rPr>
          <w:b/>
        </w:rPr>
        <w:lastRenderedPageBreak/>
        <w:t xml:space="preserve">V. </w:t>
      </w:r>
      <w:r>
        <w:rPr>
          <w:b/>
        </w:rPr>
        <w:t>Odesílání dokumentů</w:t>
      </w:r>
    </w:p>
    <w:p w:rsidR="002371DF" w:rsidRDefault="002371DF" w:rsidP="002371DF">
      <w:pPr>
        <w:pStyle w:val="Odstavecseseznamem"/>
        <w:numPr>
          <w:ilvl w:val="0"/>
          <w:numId w:val="14"/>
        </w:numPr>
      </w:pPr>
      <w:r>
        <w:t>Písemnosti se odesílají:</w:t>
      </w:r>
    </w:p>
    <w:p w:rsidR="002371DF" w:rsidRDefault="002371DF" w:rsidP="002371DF">
      <w:pPr>
        <w:pStyle w:val="Odstavecseseznamem"/>
        <w:numPr>
          <w:ilvl w:val="0"/>
          <w:numId w:val="3"/>
        </w:numPr>
      </w:pPr>
      <w:r>
        <w:t>Poštou (listovní zásilky obyčejné, doporučené, do vlastních rukou)</w:t>
      </w:r>
    </w:p>
    <w:p w:rsidR="002371DF" w:rsidRDefault="002371DF" w:rsidP="002371DF">
      <w:pPr>
        <w:pStyle w:val="Odstavecseseznamem"/>
        <w:numPr>
          <w:ilvl w:val="0"/>
          <w:numId w:val="3"/>
        </w:numPr>
      </w:pPr>
      <w:r>
        <w:t>Kurýrní službou</w:t>
      </w:r>
    </w:p>
    <w:p w:rsidR="002371DF" w:rsidRDefault="002371DF" w:rsidP="002371DF">
      <w:pPr>
        <w:pStyle w:val="Odstavecseseznamem"/>
        <w:numPr>
          <w:ilvl w:val="0"/>
          <w:numId w:val="3"/>
        </w:numPr>
      </w:pPr>
      <w:r>
        <w:t>Elektronickou poštou (email, datová schránka)</w:t>
      </w:r>
    </w:p>
    <w:p w:rsidR="00973B24" w:rsidRPr="00973B24" w:rsidRDefault="002371DF" w:rsidP="00973B24">
      <w:pPr>
        <w:pStyle w:val="Odstavecseseznamem"/>
        <w:numPr>
          <w:ilvl w:val="0"/>
          <w:numId w:val="14"/>
        </w:numPr>
      </w:pPr>
      <w:r>
        <w:t>Dokumenty se odesílají prostřednictvím kanceláře MAS</w:t>
      </w:r>
    </w:p>
    <w:p w:rsidR="00973B24" w:rsidRDefault="00973B24" w:rsidP="002371DF">
      <w:pPr>
        <w:jc w:val="center"/>
        <w:rPr>
          <w:b/>
        </w:rPr>
      </w:pPr>
    </w:p>
    <w:p w:rsidR="002371DF" w:rsidRPr="00973B24" w:rsidRDefault="00973B24" w:rsidP="002371DF">
      <w:pPr>
        <w:jc w:val="center"/>
        <w:rPr>
          <w:b/>
        </w:rPr>
      </w:pPr>
      <w:r w:rsidRPr="00973B24">
        <w:rPr>
          <w:b/>
        </w:rPr>
        <w:t>VI. Archivace a skartace dokumentů</w:t>
      </w:r>
    </w:p>
    <w:p w:rsidR="002371DF" w:rsidRDefault="002371DF" w:rsidP="002371DF">
      <w:pPr>
        <w:pStyle w:val="Odstavecseseznamem"/>
        <w:numPr>
          <w:ilvl w:val="0"/>
          <w:numId w:val="15"/>
        </w:numPr>
      </w:pPr>
      <w:r>
        <w:t>Společnost archivuje tyto dokumenty:</w:t>
      </w:r>
    </w:p>
    <w:p w:rsidR="002371DF" w:rsidRDefault="002371DF" w:rsidP="002371DF">
      <w:pPr>
        <w:pStyle w:val="Odstavecseseznamem"/>
        <w:numPr>
          <w:ilvl w:val="0"/>
          <w:numId w:val="3"/>
        </w:numPr>
      </w:pPr>
      <w:r>
        <w:t xml:space="preserve">Zápisy </w:t>
      </w:r>
      <w:r w:rsidR="00690678">
        <w:t>a usnesení orgánů</w:t>
      </w:r>
      <w:r>
        <w:t xml:space="preserve"> společnosti (včetně příloha a prezenčních listin)</w:t>
      </w:r>
    </w:p>
    <w:p w:rsidR="002371DF" w:rsidRDefault="002371DF" w:rsidP="002371DF">
      <w:pPr>
        <w:pStyle w:val="Odstavecseseznamem"/>
        <w:numPr>
          <w:ilvl w:val="0"/>
          <w:numId w:val="3"/>
        </w:numPr>
      </w:pPr>
      <w:r>
        <w:t>Veškeré materiály týkající se administrace a výběru projektů</w:t>
      </w:r>
    </w:p>
    <w:p w:rsidR="002371DF" w:rsidRDefault="002371DF" w:rsidP="002371DF">
      <w:pPr>
        <w:pStyle w:val="Odstavecseseznamem"/>
        <w:numPr>
          <w:ilvl w:val="0"/>
          <w:numId w:val="3"/>
        </w:numPr>
      </w:pPr>
      <w:r>
        <w:t>Přihlášky do společnosti</w:t>
      </w:r>
    </w:p>
    <w:p w:rsidR="002371DF" w:rsidRDefault="002371DF" w:rsidP="002371DF">
      <w:pPr>
        <w:pStyle w:val="Odstavecseseznamem"/>
        <w:numPr>
          <w:ilvl w:val="0"/>
          <w:numId w:val="3"/>
        </w:numPr>
      </w:pPr>
      <w:r>
        <w:t>Výroční zprávy</w:t>
      </w:r>
    </w:p>
    <w:p w:rsidR="002371DF" w:rsidRDefault="002371DF" w:rsidP="002371DF">
      <w:pPr>
        <w:pStyle w:val="Odstavecseseznamem"/>
        <w:numPr>
          <w:ilvl w:val="0"/>
          <w:numId w:val="3"/>
        </w:numPr>
      </w:pPr>
      <w:r>
        <w:t>Účetní doklady</w:t>
      </w:r>
      <w:r w:rsidR="001931C9">
        <w:t xml:space="preserve"> (mzdové listy, výkazy aj.)</w:t>
      </w:r>
    </w:p>
    <w:p w:rsidR="002371DF" w:rsidRDefault="002371DF" w:rsidP="002371DF">
      <w:pPr>
        <w:pStyle w:val="Odstavecseseznamem"/>
        <w:numPr>
          <w:ilvl w:val="0"/>
          <w:numId w:val="3"/>
        </w:numPr>
      </w:pPr>
      <w:r>
        <w:t>Projekty a žádosti včetně doprovodné dokumentace a korespondence</w:t>
      </w:r>
    </w:p>
    <w:p w:rsidR="002371DF" w:rsidRDefault="002371DF" w:rsidP="002371DF">
      <w:pPr>
        <w:pStyle w:val="Odstavecseseznamem"/>
        <w:numPr>
          <w:ilvl w:val="0"/>
          <w:numId w:val="15"/>
        </w:numPr>
      </w:pPr>
      <w:r>
        <w:t>O uložených dokumentech MAS vede evidenci.</w:t>
      </w:r>
    </w:p>
    <w:p w:rsidR="002371DF" w:rsidRDefault="002371DF" w:rsidP="002371DF">
      <w:pPr>
        <w:pStyle w:val="Odstavecseseznamem"/>
        <w:numPr>
          <w:ilvl w:val="0"/>
          <w:numId w:val="15"/>
        </w:numPr>
      </w:pPr>
      <w:r>
        <w:t xml:space="preserve">Skartační lhůty vyjadřují dobu, po kterou dokument zůstává uložen. Lhůta běží od 1. dne roku následujícího po vyřízení a uzavření dokumentu nebo celého spisu. </w:t>
      </w:r>
    </w:p>
    <w:p w:rsidR="002371DF" w:rsidRDefault="002371DF" w:rsidP="002371DF">
      <w:pPr>
        <w:pStyle w:val="Odstavecseseznamem"/>
        <w:numPr>
          <w:ilvl w:val="0"/>
          <w:numId w:val="15"/>
        </w:numPr>
      </w:pPr>
      <w:r>
        <w:t>Skartační znak má následující náležitosti:</w:t>
      </w:r>
    </w:p>
    <w:p w:rsidR="002371DF" w:rsidRDefault="002371DF" w:rsidP="002371DF">
      <w:pPr>
        <w:pStyle w:val="Odstavecseseznamem"/>
        <w:numPr>
          <w:ilvl w:val="0"/>
          <w:numId w:val="3"/>
        </w:numPr>
      </w:pPr>
      <w:r>
        <w:t xml:space="preserve">T </w:t>
      </w:r>
      <w:r w:rsidR="001931C9">
        <w:t>–</w:t>
      </w:r>
      <w:r>
        <w:t xml:space="preserve"> </w:t>
      </w:r>
      <w:r w:rsidR="001931C9">
        <w:t>dokument má trvalou hodnotu a bude umístěn v archívu MAS</w:t>
      </w:r>
    </w:p>
    <w:p w:rsidR="001931C9" w:rsidRDefault="001931C9" w:rsidP="002371DF">
      <w:pPr>
        <w:pStyle w:val="Odstavecseseznamem"/>
        <w:numPr>
          <w:ilvl w:val="0"/>
          <w:numId w:val="3"/>
        </w:numPr>
      </w:pPr>
      <w:r>
        <w:t>S – dokument po uplynutí doby bude skartován</w:t>
      </w:r>
    </w:p>
    <w:p w:rsidR="001931C9" w:rsidRDefault="001931C9" w:rsidP="002371DF">
      <w:pPr>
        <w:pStyle w:val="Odstavecseseznamem"/>
        <w:numPr>
          <w:ilvl w:val="0"/>
          <w:numId w:val="3"/>
        </w:numPr>
      </w:pPr>
      <w:r>
        <w:t>X – dokument po uplynutí doby bude zařazen mezi písemnosti „T“ nebo „S“</w:t>
      </w:r>
    </w:p>
    <w:p w:rsidR="001931C9" w:rsidRDefault="001931C9" w:rsidP="001931C9">
      <w:pPr>
        <w:pStyle w:val="Odstavecseseznamem"/>
        <w:numPr>
          <w:ilvl w:val="0"/>
          <w:numId w:val="3"/>
        </w:numPr>
      </w:pPr>
      <w:r>
        <w:t>Datum ukončení skartační lhůty</w:t>
      </w:r>
    </w:p>
    <w:p w:rsidR="001931C9" w:rsidRDefault="001931C9" w:rsidP="001931C9">
      <w:pPr>
        <w:pStyle w:val="Odstavecseseznamem"/>
        <w:ind w:left="1080"/>
      </w:pPr>
      <w:r>
        <w:t>Př.: S-24/05/2020, X-24/05/2020, T-2050</w:t>
      </w:r>
    </w:p>
    <w:p w:rsidR="001931C9" w:rsidRDefault="001931C9" w:rsidP="001931C9">
      <w:pPr>
        <w:pStyle w:val="Odstavecseseznamem"/>
        <w:numPr>
          <w:ilvl w:val="0"/>
          <w:numId w:val="15"/>
        </w:numPr>
      </w:pPr>
      <w:r>
        <w:t>Dokumentace se po uplynutí skartační doby zničí. Skartační lhůty pro jednotlivé dokumenty jsou následující:</w:t>
      </w:r>
    </w:p>
    <w:p w:rsidR="00973B24" w:rsidRDefault="00973B24" w:rsidP="00973B24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1843"/>
        <w:gridCol w:w="1554"/>
      </w:tblGrid>
      <w:tr w:rsidR="001931C9" w:rsidRPr="00973B24" w:rsidTr="000C4290">
        <w:trPr>
          <w:trHeight w:val="397"/>
        </w:trPr>
        <w:tc>
          <w:tcPr>
            <w:tcW w:w="4945" w:type="dxa"/>
          </w:tcPr>
          <w:p w:rsidR="001931C9" w:rsidRPr="00973B24" w:rsidRDefault="001931C9" w:rsidP="001931C9">
            <w:pPr>
              <w:pStyle w:val="Odstavecseseznamem"/>
              <w:ind w:left="0"/>
              <w:rPr>
                <w:b/>
              </w:rPr>
            </w:pPr>
            <w:r w:rsidRPr="00973B24">
              <w:rPr>
                <w:b/>
              </w:rPr>
              <w:t xml:space="preserve">Název </w:t>
            </w:r>
          </w:p>
        </w:tc>
        <w:tc>
          <w:tcPr>
            <w:tcW w:w="1843" w:type="dxa"/>
          </w:tcPr>
          <w:p w:rsidR="001931C9" w:rsidRPr="00973B24" w:rsidRDefault="001931C9" w:rsidP="00973B24">
            <w:pPr>
              <w:pStyle w:val="Odstavecseseznamem"/>
              <w:ind w:left="0"/>
              <w:jc w:val="center"/>
              <w:rPr>
                <w:b/>
              </w:rPr>
            </w:pPr>
            <w:r w:rsidRPr="00973B24">
              <w:rPr>
                <w:b/>
              </w:rPr>
              <w:t>Skartační doba</w:t>
            </w:r>
          </w:p>
        </w:tc>
        <w:tc>
          <w:tcPr>
            <w:tcW w:w="1554" w:type="dxa"/>
          </w:tcPr>
          <w:p w:rsidR="001931C9" w:rsidRPr="00973B24" w:rsidRDefault="001931C9" w:rsidP="00973B24">
            <w:pPr>
              <w:pStyle w:val="Odstavecseseznamem"/>
              <w:ind w:left="0"/>
              <w:jc w:val="center"/>
              <w:rPr>
                <w:b/>
              </w:rPr>
            </w:pPr>
            <w:r w:rsidRPr="00973B24">
              <w:rPr>
                <w:b/>
              </w:rPr>
              <w:t>Skartační znak</w:t>
            </w:r>
          </w:p>
        </w:tc>
      </w:tr>
      <w:tr w:rsidR="001931C9" w:rsidTr="000C4290">
        <w:trPr>
          <w:trHeight w:val="397"/>
        </w:trPr>
        <w:tc>
          <w:tcPr>
            <w:tcW w:w="4945" w:type="dxa"/>
            <w:vAlign w:val="center"/>
          </w:tcPr>
          <w:p w:rsidR="001931C9" w:rsidRPr="000C4290" w:rsidRDefault="001931C9" w:rsidP="000C4290">
            <w:pPr>
              <w:pStyle w:val="Odstavecseseznamem"/>
              <w:ind w:left="0"/>
              <w:rPr>
                <w:sz w:val="24"/>
                <w:szCs w:val="24"/>
              </w:rPr>
            </w:pPr>
            <w:r w:rsidRPr="000C4290">
              <w:rPr>
                <w:sz w:val="24"/>
                <w:szCs w:val="24"/>
              </w:rPr>
              <w:t>Zápisy a usnesení orgánů společnosti</w:t>
            </w:r>
          </w:p>
        </w:tc>
        <w:tc>
          <w:tcPr>
            <w:tcW w:w="1843" w:type="dxa"/>
          </w:tcPr>
          <w:p w:rsidR="001931C9" w:rsidRDefault="001931C9" w:rsidP="00973B24">
            <w:pPr>
              <w:pStyle w:val="Odstavecseseznamem"/>
              <w:ind w:left="0"/>
              <w:jc w:val="center"/>
            </w:pPr>
            <w:r>
              <w:t>5</w:t>
            </w:r>
          </w:p>
        </w:tc>
        <w:tc>
          <w:tcPr>
            <w:tcW w:w="1554" w:type="dxa"/>
          </w:tcPr>
          <w:p w:rsidR="001931C9" w:rsidRDefault="001931C9" w:rsidP="00973B24">
            <w:pPr>
              <w:pStyle w:val="Odstavecseseznamem"/>
              <w:ind w:left="0"/>
              <w:jc w:val="center"/>
            </w:pPr>
            <w:r>
              <w:t>S</w:t>
            </w:r>
          </w:p>
        </w:tc>
      </w:tr>
      <w:tr w:rsidR="001931C9" w:rsidTr="000C4290">
        <w:trPr>
          <w:trHeight w:val="397"/>
        </w:trPr>
        <w:tc>
          <w:tcPr>
            <w:tcW w:w="4945" w:type="dxa"/>
            <w:vAlign w:val="center"/>
          </w:tcPr>
          <w:p w:rsidR="001931C9" w:rsidRPr="000C4290" w:rsidRDefault="001931C9" w:rsidP="000C4290">
            <w:pPr>
              <w:pStyle w:val="Odstavecseseznamem"/>
              <w:ind w:left="0"/>
              <w:rPr>
                <w:sz w:val="24"/>
                <w:szCs w:val="24"/>
              </w:rPr>
            </w:pPr>
            <w:r w:rsidRPr="000C4290">
              <w:rPr>
                <w:sz w:val="24"/>
                <w:szCs w:val="24"/>
              </w:rPr>
              <w:t>Administrace a výběr projektů</w:t>
            </w:r>
          </w:p>
        </w:tc>
        <w:tc>
          <w:tcPr>
            <w:tcW w:w="1843" w:type="dxa"/>
          </w:tcPr>
          <w:p w:rsidR="001931C9" w:rsidRDefault="001931C9" w:rsidP="00973B24">
            <w:pPr>
              <w:pStyle w:val="Odstavecseseznamem"/>
              <w:ind w:left="0"/>
              <w:jc w:val="center"/>
            </w:pPr>
            <w:r>
              <w:t>10</w:t>
            </w:r>
          </w:p>
        </w:tc>
        <w:tc>
          <w:tcPr>
            <w:tcW w:w="1554" w:type="dxa"/>
          </w:tcPr>
          <w:p w:rsidR="001931C9" w:rsidRDefault="001931C9" w:rsidP="00973B24">
            <w:pPr>
              <w:pStyle w:val="Odstavecseseznamem"/>
              <w:ind w:left="0"/>
              <w:jc w:val="center"/>
            </w:pPr>
            <w:r>
              <w:t>S</w:t>
            </w:r>
          </w:p>
        </w:tc>
      </w:tr>
      <w:tr w:rsidR="001931C9" w:rsidTr="000C4290">
        <w:trPr>
          <w:trHeight w:val="397"/>
        </w:trPr>
        <w:tc>
          <w:tcPr>
            <w:tcW w:w="4945" w:type="dxa"/>
            <w:vAlign w:val="center"/>
          </w:tcPr>
          <w:p w:rsidR="001931C9" w:rsidRPr="000C4290" w:rsidRDefault="001931C9" w:rsidP="000C4290">
            <w:pPr>
              <w:pStyle w:val="Odstavecseseznamem"/>
              <w:ind w:left="0"/>
              <w:rPr>
                <w:sz w:val="24"/>
                <w:szCs w:val="24"/>
              </w:rPr>
            </w:pPr>
            <w:r w:rsidRPr="000C4290">
              <w:rPr>
                <w:sz w:val="24"/>
                <w:szCs w:val="24"/>
              </w:rPr>
              <w:t>Projekty a žádosti včetně dokumentace</w:t>
            </w:r>
          </w:p>
        </w:tc>
        <w:tc>
          <w:tcPr>
            <w:tcW w:w="1843" w:type="dxa"/>
          </w:tcPr>
          <w:p w:rsidR="001931C9" w:rsidRDefault="001931C9" w:rsidP="00973B24">
            <w:pPr>
              <w:pStyle w:val="Odstavecseseznamem"/>
              <w:ind w:left="0"/>
              <w:jc w:val="center"/>
            </w:pPr>
            <w:r>
              <w:t>10</w:t>
            </w:r>
          </w:p>
        </w:tc>
        <w:tc>
          <w:tcPr>
            <w:tcW w:w="1554" w:type="dxa"/>
          </w:tcPr>
          <w:p w:rsidR="001931C9" w:rsidRDefault="001931C9" w:rsidP="00973B24">
            <w:pPr>
              <w:pStyle w:val="Odstavecseseznamem"/>
              <w:ind w:left="0"/>
              <w:jc w:val="center"/>
            </w:pPr>
            <w:r>
              <w:t>S</w:t>
            </w:r>
          </w:p>
        </w:tc>
      </w:tr>
      <w:tr w:rsidR="001931C9" w:rsidTr="000C4290">
        <w:trPr>
          <w:trHeight w:val="397"/>
        </w:trPr>
        <w:tc>
          <w:tcPr>
            <w:tcW w:w="4945" w:type="dxa"/>
            <w:vAlign w:val="center"/>
          </w:tcPr>
          <w:p w:rsidR="001931C9" w:rsidRPr="000C4290" w:rsidRDefault="001931C9" w:rsidP="000C4290">
            <w:pPr>
              <w:pStyle w:val="Odstavecseseznamem"/>
              <w:ind w:left="0"/>
              <w:rPr>
                <w:sz w:val="24"/>
                <w:szCs w:val="24"/>
              </w:rPr>
            </w:pPr>
            <w:r w:rsidRPr="000C4290">
              <w:rPr>
                <w:sz w:val="24"/>
                <w:szCs w:val="24"/>
              </w:rPr>
              <w:t>Účetní doklady</w:t>
            </w:r>
          </w:p>
        </w:tc>
        <w:tc>
          <w:tcPr>
            <w:tcW w:w="1843" w:type="dxa"/>
          </w:tcPr>
          <w:p w:rsidR="001931C9" w:rsidRDefault="001931C9" w:rsidP="00973B24">
            <w:pPr>
              <w:pStyle w:val="Odstavecseseznamem"/>
              <w:ind w:left="0"/>
              <w:jc w:val="center"/>
            </w:pPr>
            <w:r>
              <w:t>5</w:t>
            </w:r>
          </w:p>
        </w:tc>
        <w:tc>
          <w:tcPr>
            <w:tcW w:w="1554" w:type="dxa"/>
          </w:tcPr>
          <w:p w:rsidR="001931C9" w:rsidRDefault="001931C9" w:rsidP="00973B24">
            <w:pPr>
              <w:pStyle w:val="Odstavecseseznamem"/>
              <w:ind w:left="0"/>
              <w:jc w:val="center"/>
            </w:pPr>
            <w:r>
              <w:t>S</w:t>
            </w:r>
          </w:p>
        </w:tc>
      </w:tr>
      <w:tr w:rsidR="00973B24" w:rsidTr="000C4290">
        <w:trPr>
          <w:trHeight w:val="397"/>
        </w:trPr>
        <w:tc>
          <w:tcPr>
            <w:tcW w:w="4945" w:type="dxa"/>
            <w:vAlign w:val="center"/>
          </w:tcPr>
          <w:p w:rsidR="00973B24" w:rsidRPr="000C4290" w:rsidRDefault="00973B24" w:rsidP="000C4290">
            <w:pPr>
              <w:pStyle w:val="Odstavecseseznamem"/>
              <w:ind w:left="0"/>
              <w:rPr>
                <w:sz w:val="24"/>
                <w:szCs w:val="24"/>
              </w:rPr>
            </w:pPr>
            <w:r w:rsidRPr="000C4290">
              <w:rPr>
                <w:sz w:val="24"/>
                <w:szCs w:val="24"/>
              </w:rPr>
              <w:t>Přihlášky do společnosti</w:t>
            </w:r>
          </w:p>
        </w:tc>
        <w:tc>
          <w:tcPr>
            <w:tcW w:w="1843" w:type="dxa"/>
          </w:tcPr>
          <w:p w:rsidR="00973B24" w:rsidRDefault="00973B24" w:rsidP="00973B24">
            <w:pPr>
              <w:pStyle w:val="Odstavecseseznamem"/>
              <w:ind w:left="0"/>
              <w:jc w:val="center"/>
            </w:pPr>
            <w:r>
              <w:t>5</w:t>
            </w:r>
          </w:p>
        </w:tc>
        <w:tc>
          <w:tcPr>
            <w:tcW w:w="1554" w:type="dxa"/>
          </w:tcPr>
          <w:p w:rsidR="00973B24" w:rsidRDefault="00973B24" w:rsidP="00973B24">
            <w:pPr>
              <w:pStyle w:val="Odstavecseseznamem"/>
              <w:ind w:left="0"/>
              <w:jc w:val="center"/>
            </w:pPr>
            <w:r>
              <w:t>X</w:t>
            </w:r>
          </w:p>
        </w:tc>
      </w:tr>
      <w:tr w:rsidR="00973B24" w:rsidTr="000C4290">
        <w:trPr>
          <w:trHeight w:val="397"/>
        </w:trPr>
        <w:tc>
          <w:tcPr>
            <w:tcW w:w="4945" w:type="dxa"/>
            <w:vAlign w:val="center"/>
          </w:tcPr>
          <w:p w:rsidR="00973B24" w:rsidRPr="000C4290" w:rsidRDefault="00973B24" w:rsidP="000C4290">
            <w:pPr>
              <w:pStyle w:val="Odstavecseseznamem"/>
              <w:ind w:left="0"/>
              <w:rPr>
                <w:sz w:val="24"/>
                <w:szCs w:val="24"/>
              </w:rPr>
            </w:pPr>
            <w:r w:rsidRPr="000C4290">
              <w:rPr>
                <w:sz w:val="24"/>
                <w:szCs w:val="24"/>
              </w:rPr>
              <w:t>Smlouvy, směrnice</w:t>
            </w:r>
          </w:p>
        </w:tc>
        <w:tc>
          <w:tcPr>
            <w:tcW w:w="1843" w:type="dxa"/>
          </w:tcPr>
          <w:p w:rsidR="00973B24" w:rsidRDefault="00973B24" w:rsidP="00973B24">
            <w:pPr>
              <w:pStyle w:val="Odstavecseseznamem"/>
              <w:ind w:left="0"/>
              <w:jc w:val="center"/>
            </w:pPr>
            <w:r>
              <w:t>5</w:t>
            </w:r>
          </w:p>
        </w:tc>
        <w:tc>
          <w:tcPr>
            <w:tcW w:w="1554" w:type="dxa"/>
          </w:tcPr>
          <w:p w:rsidR="00973B24" w:rsidRDefault="00973B24" w:rsidP="00973B24">
            <w:pPr>
              <w:pStyle w:val="Odstavecseseznamem"/>
              <w:ind w:left="0"/>
              <w:jc w:val="center"/>
            </w:pPr>
            <w:r>
              <w:t>X</w:t>
            </w:r>
          </w:p>
        </w:tc>
      </w:tr>
      <w:tr w:rsidR="00973B24" w:rsidTr="000C4290">
        <w:trPr>
          <w:trHeight w:val="397"/>
        </w:trPr>
        <w:tc>
          <w:tcPr>
            <w:tcW w:w="4945" w:type="dxa"/>
          </w:tcPr>
          <w:p w:rsidR="00973B24" w:rsidRDefault="00973B24" w:rsidP="001C2E27">
            <w:pPr>
              <w:pStyle w:val="Odstavecseseznamem"/>
              <w:ind w:left="0"/>
            </w:pPr>
            <w:r>
              <w:t>Výroční zprávy</w:t>
            </w:r>
          </w:p>
        </w:tc>
        <w:tc>
          <w:tcPr>
            <w:tcW w:w="1843" w:type="dxa"/>
          </w:tcPr>
          <w:p w:rsidR="00973B24" w:rsidRDefault="00973B24" w:rsidP="00973B24">
            <w:pPr>
              <w:pStyle w:val="Odstavecseseznamem"/>
              <w:ind w:left="0"/>
              <w:jc w:val="center"/>
            </w:pPr>
            <w:r>
              <w:t>5</w:t>
            </w:r>
          </w:p>
        </w:tc>
        <w:tc>
          <w:tcPr>
            <w:tcW w:w="1554" w:type="dxa"/>
          </w:tcPr>
          <w:p w:rsidR="00973B24" w:rsidRDefault="00973B24" w:rsidP="00973B24">
            <w:pPr>
              <w:pStyle w:val="Odstavecseseznamem"/>
              <w:ind w:left="0"/>
              <w:jc w:val="center"/>
            </w:pPr>
            <w:r>
              <w:t>X</w:t>
            </w:r>
          </w:p>
        </w:tc>
      </w:tr>
      <w:tr w:rsidR="00973B24" w:rsidTr="000C4290">
        <w:trPr>
          <w:trHeight w:val="397"/>
        </w:trPr>
        <w:tc>
          <w:tcPr>
            <w:tcW w:w="4945" w:type="dxa"/>
          </w:tcPr>
          <w:p w:rsidR="00973B24" w:rsidRDefault="00973B24" w:rsidP="001C2E27">
            <w:pPr>
              <w:pStyle w:val="Odstavecseseznamem"/>
              <w:ind w:left="0"/>
            </w:pPr>
            <w:r>
              <w:t>Mzdové listy</w:t>
            </w:r>
          </w:p>
        </w:tc>
        <w:tc>
          <w:tcPr>
            <w:tcW w:w="1843" w:type="dxa"/>
          </w:tcPr>
          <w:p w:rsidR="00973B24" w:rsidRDefault="00973B24" w:rsidP="00973B24">
            <w:pPr>
              <w:pStyle w:val="Odstavecseseznamem"/>
              <w:ind w:left="0"/>
              <w:jc w:val="center"/>
            </w:pPr>
            <w:r>
              <w:t>30</w:t>
            </w:r>
          </w:p>
        </w:tc>
        <w:tc>
          <w:tcPr>
            <w:tcW w:w="1554" w:type="dxa"/>
          </w:tcPr>
          <w:p w:rsidR="00973B24" w:rsidRDefault="00973B24" w:rsidP="00973B24">
            <w:pPr>
              <w:pStyle w:val="Odstavecseseznamem"/>
              <w:ind w:left="0"/>
              <w:jc w:val="center"/>
            </w:pPr>
            <w:r>
              <w:t>T</w:t>
            </w:r>
          </w:p>
        </w:tc>
      </w:tr>
    </w:tbl>
    <w:p w:rsidR="002371DF" w:rsidRDefault="002371DF" w:rsidP="00973B24"/>
    <w:p w:rsidR="00973B24" w:rsidRDefault="00973B24" w:rsidP="00973B24"/>
    <w:p w:rsidR="00973B24" w:rsidRPr="00973B24" w:rsidRDefault="00973B24" w:rsidP="00973B24">
      <w:pPr>
        <w:jc w:val="center"/>
        <w:rPr>
          <w:b/>
        </w:rPr>
      </w:pPr>
      <w:r w:rsidRPr="00973B24">
        <w:rPr>
          <w:b/>
        </w:rPr>
        <w:lastRenderedPageBreak/>
        <w:t>VII. Závěrečné ustanovení</w:t>
      </w:r>
    </w:p>
    <w:p w:rsidR="00973B24" w:rsidRDefault="00973B24" w:rsidP="00973B24">
      <w:pPr>
        <w:pStyle w:val="Odstavecseseznamem"/>
        <w:numPr>
          <w:ilvl w:val="0"/>
          <w:numId w:val="18"/>
        </w:numPr>
      </w:pPr>
      <w:r>
        <w:t>Za dodržování toho řádu je odpovědná kancelář MAS.</w:t>
      </w:r>
    </w:p>
    <w:p w:rsidR="00973B24" w:rsidRDefault="00973B24" w:rsidP="00973B24">
      <w:pPr>
        <w:pStyle w:val="Odstavecseseznamem"/>
        <w:numPr>
          <w:ilvl w:val="0"/>
          <w:numId w:val="18"/>
        </w:numPr>
      </w:pPr>
      <w:r>
        <w:t>Dohled nad dodržováním tohoto řádu vykonává kontrolní komise MAS.</w:t>
      </w:r>
    </w:p>
    <w:p w:rsidR="00973B24" w:rsidRDefault="00973B24" w:rsidP="00973B24">
      <w:pPr>
        <w:pStyle w:val="Odstavecseseznamem"/>
        <w:numPr>
          <w:ilvl w:val="0"/>
          <w:numId w:val="18"/>
        </w:numPr>
      </w:pPr>
      <w:r>
        <w:t>Návrh na novelizaci směrnice podává kancelář MAS.</w:t>
      </w:r>
    </w:p>
    <w:p w:rsidR="00973B24" w:rsidRDefault="00973B24" w:rsidP="00973B24">
      <w:pPr>
        <w:pStyle w:val="Odstavecseseznamem"/>
        <w:numPr>
          <w:ilvl w:val="0"/>
          <w:numId w:val="18"/>
        </w:numPr>
      </w:pPr>
      <w:r>
        <w:t xml:space="preserve">Tento řád projednává Programový výbor a schvaluje Správní rada </w:t>
      </w:r>
      <w:proofErr w:type="spellStart"/>
      <w:proofErr w:type="gramStart"/>
      <w:r>
        <w:t>Oslavka,o.p.s</w:t>
      </w:r>
      <w:proofErr w:type="spellEnd"/>
      <w:r>
        <w:t>.</w:t>
      </w:r>
      <w:proofErr w:type="gramEnd"/>
    </w:p>
    <w:p w:rsidR="00973B24" w:rsidRDefault="00973B24" w:rsidP="00973B24">
      <w:pPr>
        <w:ind w:left="360"/>
      </w:pPr>
    </w:p>
    <w:p w:rsidR="00973B24" w:rsidRDefault="00973B24" w:rsidP="00973B24">
      <w:pPr>
        <w:ind w:left="360"/>
      </w:pPr>
      <w:r>
        <w:t>Tato směrnice nabývá účinností dne:</w:t>
      </w:r>
    </w:p>
    <w:p w:rsidR="00973B24" w:rsidRDefault="00973B24" w:rsidP="00973B24">
      <w:pPr>
        <w:ind w:left="360"/>
      </w:pPr>
    </w:p>
    <w:p w:rsidR="00973B24" w:rsidRDefault="00973B24" w:rsidP="00973B24">
      <w:pPr>
        <w:ind w:left="360"/>
      </w:pPr>
    </w:p>
    <w:p w:rsidR="00973B24" w:rsidRDefault="00973B24" w:rsidP="00973B24">
      <w:pPr>
        <w:ind w:left="360"/>
      </w:pPr>
      <w:r>
        <w:t xml:space="preserve">Podpis předsedy správní rady </w:t>
      </w:r>
      <w:proofErr w:type="spellStart"/>
      <w:proofErr w:type="gramStart"/>
      <w:r>
        <w:t>Oslavka,o.p.s</w:t>
      </w:r>
      <w:proofErr w:type="spellEnd"/>
      <w:r>
        <w:t>.</w:t>
      </w:r>
      <w:proofErr w:type="gramEnd"/>
      <w:r w:rsidR="00690678">
        <w:t xml:space="preserve"> – Emil Dračka</w:t>
      </w:r>
      <w:bookmarkStart w:id="0" w:name="_GoBack"/>
      <w:bookmarkEnd w:id="0"/>
    </w:p>
    <w:p w:rsidR="00973B24" w:rsidRDefault="00973B24" w:rsidP="00973B24">
      <w:pPr>
        <w:ind w:left="360"/>
      </w:pPr>
    </w:p>
    <w:p w:rsidR="00973B24" w:rsidRDefault="00973B24" w:rsidP="00973B24">
      <w:pPr>
        <w:ind w:left="360"/>
      </w:pPr>
    </w:p>
    <w:p w:rsidR="0059550F" w:rsidRDefault="0059550F" w:rsidP="002371DF"/>
    <w:sectPr w:rsidR="005955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49" w:rsidRDefault="00834B49" w:rsidP="005F707F">
      <w:pPr>
        <w:spacing w:after="0" w:line="240" w:lineRule="auto"/>
      </w:pPr>
      <w:r>
        <w:separator/>
      </w:r>
    </w:p>
  </w:endnote>
  <w:endnote w:type="continuationSeparator" w:id="0">
    <w:p w:rsidR="00834B49" w:rsidRDefault="00834B49" w:rsidP="005F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49" w:rsidRDefault="00834B49" w:rsidP="005F707F">
      <w:pPr>
        <w:spacing w:after="0" w:line="240" w:lineRule="auto"/>
      </w:pPr>
      <w:r>
        <w:separator/>
      </w:r>
    </w:p>
  </w:footnote>
  <w:footnote w:type="continuationSeparator" w:id="0">
    <w:p w:rsidR="00834B49" w:rsidRDefault="00834B49" w:rsidP="005F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CA" w:rsidRPr="00E54F45" w:rsidRDefault="000458CA" w:rsidP="000458CA">
    <w:pPr>
      <w:pStyle w:val="Zhlav"/>
      <w:jc w:val="center"/>
      <w:rPr>
        <w:b/>
        <w:sz w:val="36"/>
        <w:szCs w:val="36"/>
        <w:u w:val="single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FF188" wp14:editId="56A1CA91">
              <wp:simplePos x="0" y="0"/>
              <wp:positionH relativeFrom="column">
                <wp:posOffset>1609881</wp:posOffset>
              </wp:positionH>
              <wp:positionV relativeFrom="paragraph">
                <wp:posOffset>-294161</wp:posOffset>
              </wp:positionV>
              <wp:extent cx="4368800" cy="724619"/>
              <wp:effectExtent l="0" t="0" r="12700" b="1841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7246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58CA" w:rsidRPr="00C53648" w:rsidRDefault="000458CA" w:rsidP="000458CA">
                          <w:pPr>
                            <w:spacing w:after="0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53648">
                            <w:rPr>
                              <w:b/>
                              <w:sz w:val="32"/>
                              <w:szCs w:val="32"/>
                            </w:rPr>
                            <w:t>OSLAVKA, o.p.s.</w:t>
                          </w:r>
                        </w:p>
                        <w:p w:rsidR="000458CA" w:rsidRDefault="000458CA" w:rsidP="000458CA">
                          <w:pPr>
                            <w:spacing w:after="0"/>
                          </w:pPr>
                          <w:r>
                            <w:t>Sídlo: Ma</w:t>
                          </w:r>
                          <w:r w:rsidRPr="00E54F45">
                            <w:t>sarykovo</w:t>
                          </w:r>
                          <w:r w:rsidRPr="00A970D4">
                            <w:rPr>
                              <w:b/>
                            </w:rPr>
                            <w:t xml:space="preserve"> </w:t>
                          </w:r>
                          <w:r>
                            <w:t>nám. 104, 675 71 Náměšť nad Oslavou</w:t>
                          </w:r>
                        </w:p>
                        <w:p w:rsidR="000458CA" w:rsidRDefault="000458CA" w:rsidP="000458CA">
                          <w:pPr>
                            <w:shd w:val="clear" w:color="auto" w:fill="FFFFFF"/>
                            <w:spacing w:after="0"/>
                          </w:pPr>
                          <w:r>
                            <w:t>IČO:276 80 151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FF18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26.75pt;margin-top:-23.15pt;width:344pt;height: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" strokecolor="white">
              <v:textbox>
                <w:txbxContent>
                  <w:p w:rsidR="000458CA" w:rsidRPr="00C53648" w:rsidRDefault="000458CA" w:rsidP="000458CA">
                    <w:pPr>
                      <w:spacing w:after="0"/>
                      <w:rPr>
                        <w:b/>
                        <w:sz w:val="32"/>
                        <w:szCs w:val="32"/>
                      </w:rPr>
                    </w:pPr>
                    <w:r w:rsidRPr="00C53648">
                      <w:rPr>
                        <w:b/>
                        <w:sz w:val="32"/>
                        <w:szCs w:val="32"/>
                      </w:rPr>
                      <w:t>OSLAVKA, o.p.s.</w:t>
                    </w:r>
                  </w:p>
                  <w:p w:rsidR="000458CA" w:rsidRDefault="000458CA" w:rsidP="000458CA">
                    <w:pPr>
                      <w:spacing w:after="0"/>
                    </w:pPr>
                    <w:r>
                      <w:t>Sídlo: Ma</w:t>
                    </w:r>
                    <w:r w:rsidRPr="00E54F45">
                      <w:t>sarykovo</w:t>
                    </w:r>
                    <w:r w:rsidRPr="00A970D4">
                      <w:rPr>
                        <w:b/>
                      </w:rPr>
                      <w:t xml:space="preserve"> </w:t>
                    </w:r>
                    <w:r>
                      <w:t>nám. 104, 675 71 Náměšť nad Oslavou</w:t>
                    </w:r>
                  </w:p>
                  <w:p w:rsidR="000458CA" w:rsidRDefault="000458CA" w:rsidP="000458CA">
                    <w:pPr>
                      <w:shd w:val="clear" w:color="auto" w:fill="FFFFFF"/>
                      <w:spacing w:after="0"/>
                    </w:pPr>
                    <w:r>
                      <w:t>IČO:276 80 151</w:t>
                    </w:r>
                  </w:p>
                </w:txbxContent>
              </v:textbox>
            </v:shape>
          </w:pict>
        </mc:Fallback>
      </mc:AlternateContent>
    </w:r>
    <w:r w:rsidRPr="006C2F7E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7E5068D" wp14:editId="48391BF3">
          <wp:simplePos x="0" y="0"/>
          <wp:positionH relativeFrom="margin">
            <wp:align>left</wp:align>
          </wp:positionH>
          <wp:positionV relativeFrom="paragraph">
            <wp:posOffset>-87510</wp:posOffset>
          </wp:positionV>
          <wp:extent cx="1112520" cy="586740"/>
          <wp:effectExtent l="0" t="0" r="0" b="3810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3B24">
      <w:rPr>
        <w:b/>
        <w:sz w:val="36"/>
        <w:szCs w:val="36"/>
        <w:u w:val="single"/>
      </w:rPr>
      <w:t>INTERNÍ SMĚRNICE Č.4</w:t>
    </w:r>
  </w:p>
  <w:p w:rsidR="000458CA" w:rsidRPr="00E54F45" w:rsidRDefault="00690678" w:rsidP="000458CA">
    <w:pPr>
      <w:pStyle w:val="Zhlav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SPISOVÝ, </w:t>
    </w:r>
    <w:r w:rsidR="000458CA">
      <w:rPr>
        <w:b/>
        <w:sz w:val="28"/>
        <w:szCs w:val="28"/>
        <w:u w:val="single"/>
      </w:rPr>
      <w:t xml:space="preserve">ARCHIVAČNÍ A SKARTAČNÍ ŘÁD </w:t>
    </w:r>
    <w:proofErr w:type="gramStart"/>
    <w:r w:rsidR="000458CA">
      <w:rPr>
        <w:b/>
        <w:sz w:val="28"/>
        <w:szCs w:val="28"/>
        <w:u w:val="single"/>
      </w:rPr>
      <w:t>OSLAVKA,O.P.S.</w:t>
    </w:r>
    <w:proofErr w:type="gramEnd"/>
  </w:p>
  <w:p w:rsidR="005F707F" w:rsidRDefault="005F70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540"/>
    <w:multiLevelType w:val="hybridMultilevel"/>
    <w:tmpl w:val="0802AF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7B4"/>
    <w:multiLevelType w:val="hybridMultilevel"/>
    <w:tmpl w:val="9DCAD3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4702"/>
    <w:multiLevelType w:val="hybridMultilevel"/>
    <w:tmpl w:val="6868BC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AA8"/>
    <w:multiLevelType w:val="hybridMultilevel"/>
    <w:tmpl w:val="4A621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1C2C"/>
    <w:multiLevelType w:val="hybridMultilevel"/>
    <w:tmpl w:val="B65A47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740D"/>
    <w:multiLevelType w:val="hybridMultilevel"/>
    <w:tmpl w:val="87381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B7A49"/>
    <w:multiLevelType w:val="hybridMultilevel"/>
    <w:tmpl w:val="6868BC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6E62"/>
    <w:multiLevelType w:val="hybridMultilevel"/>
    <w:tmpl w:val="06403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C3BD2"/>
    <w:multiLevelType w:val="hybridMultilevel"/>
    <w:tmpl w:val="3B6C2BB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1021E"/>
    <w:multiLevelType w:val="hybridMultilevel"/>
    <w:tmpl w:val="E536E6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50751"/>
    <w:multiLevelType w:val="hybridMultilevel"/>
    <w:tmpl w:val="C2968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E5980"/>
    <w:multiLevelType w:val="hybridMultilevel"/>
    <w:tmpl w:val="C4BAA9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56AA2"/>
    <w:multiLevelType w:val="hybridMultilevel"/>
    <w:tmpl w:val="0CC08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41598"/>
    <w:multiLevelType w:val="hybridMultilevel"/>
    <w:tmpl w:val="0874B292"/>
    <w:lvl w:ilvl="0" w:tplc="8E2CC5C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982D2F"/>
    <w:multiLevelType w:val="hybridMultilevel"/>
    <w:tmpl w:val="2CD09B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71F5A"/>
    <w:multiLevelType w:val="hybridMultilevel"/>
    <w:tmpl w:val="FB5EDA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B04F5"/>
    <w:multiLevelType w:val="hybridMultilevel"/>
    <w:tmpl w:val="A2540D7E"/>
    <w:lvl w:ilvl="0" w:tplc="04050011">
      <w:start w:val="1"/>
      <w:numFmt w:val="decimal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043F8D"/>
    <w:multiLevelType w:val="hybridMultilevel"/>
    <w:tmpl w:val="C29689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0"/>
  </w:num>
  <w:num w:numId="5">
    <w:abstractNumId w:val="16"/>
  </w:num>
  <w:num w:numId="6">
    <w:abstractNumId w:val="15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14"/>
  </w:num>
  <w:num w:numId="12">
    <w:abstractNumId w:val="6"/>
  </w:num>
  <w:num w:numId="13">
    <w:abstractNumId w:val="3"/>
  </w:num>
  <w:num w:numId="14">
    <w:abstractNumId w:val="11"/>
  </w:num>
  <w:num w:numId="15">
    <w:abstractNumId w:val="17"/>
  </w:num>
  <w:num w:numId="16">
    <w:abstractNumId w:val="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F"/>
    <w:rsid w:val="00033B5E"/>
    <w:rsid w:val="0003496E"/>
    <w:rsid w:val="000458CA"/>
    <w:rsid w:val="000C4290"/>
    <w:rsid w:val="001160CB"/>
    <w:rsid w:val="001904DF"/>
    <w:rsid w:val="001931C9"/>
    <w:rsid w:val="002371DF"/>
    <w:rsid w:val="003A5697"/>
    <w:rsid w:val="0059550F"/>
    <w:rsid w:val="005F707F"/>
    <w:rsid w:val="00690678"/>
    <w:rsid w:val="00695995"/>
    <w:rsid w:val="00834B49"/>
    <w:rsid w:val="00973B24"/>
    <w:rsid w:val="00BE31E5"/>
    <w:rsid w:val="00C561B7"/>
    <w:rsid w:val="00CA2940"/>
    <w:rsid w:val="00F4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1A60B"/>
  <w15:chartTrackingRefBased/>
  <w15:docId w15:val="{2B32D3CB-FA94-4FC6-A061-79A9F0BC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07F"/>
  </w:style>
  <w:style w:type="paragraph" w:styleId="Zpat">
    <w:name w:val="footer"/>
    <w:basedOn w:val="Normln"/>
    <w:link w:val="ZpatChar"/>
    <w:uiPriority w:val="99"/>
    <w:unhideWhenUsed/>
    <w:rsid w:val="005F7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07F"/>
  </w:style>
  <w:style w:type="paragraph" w:styleId="Odstavecseseznamem">
    <w:name w:val="List Paragraph"/>
    <w:basedOn w:val="Normln"/>
    <w:uiPriority w:val="34"/>
    <w:qFormat/>
    <w:rsid w:val="00F467A8"/>
    <w:pPr>
      <w:ind w:left="720"/>
      <w:contextualSpacing/>
    </w:pPr>
  </w:style>
  <w:style w:type="table" w:styleId="Mkatabulky">
    <w:name w:val="Table Grid"/>
    <w:basedOn w:val="Normlntabulka"/>
    <w:uiPriority w:val="39"/>
    <w:rsid w:val="0019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E44E-D57D-464E-8F35-4AA7EFF2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Zedníčková</dc:creator>
  <cp:keywords/>
  <dc:description/>
  <cp:lastModifiedBy>Šárka Zedníčková</cp:lastModifiedBy>
  <cp:revision>5</cp:revision>
  <dcterms:created xsi:type="dcterms:W3CDTF">2016-10-27T10:43:00Z</dcterms:created>
  <dcterms:modified xsi:type="dcterms:W3CDTF">2016-10-30T11:26:00Z</dcterms:modified>
</cp:coreProperties>
</file>